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6942B8">
      <w:pPr>
        <w:jc w:val="right"/>
        <w:rPr>
          <w:rFonts w:cs="Shruti"/>
          <w:sz w:val="22"/>
          <w:szCs w:val="22"/>
          <w:lang w:val="da-DK"/>
        </w:rPr>
      </w:pPr>
      <w:r>
        <w:rPr>
          <w:rFonts w:cs="Shruti"/>
          <w:sz w:val="22"/>
          <w:szCs w:val="22"/>
          <w:lang w:val="da-DK"/>
        </w:rPr>
        <w:t>0</w:t>
      </w:r>
      <w:r w:rsidR="00C22FE3">
        <w:rPr>
          <w:rFonts w:cs="Shruti"/>
          <w:sz w:val="22"/>
          <w:szCs w:val="22"/>
          <w:lang w:val="da-DK"/>
        </w:rPr>
        <w:t>5.</w:t>
      </w:r>
      <w:r>
        <w:rPr>
          <w:rFonts w:cs="Shruti"/>
          <w:sz w:val="22"/>
          <w:szCs w:val="22"/>
          <w:lang w:val="da-DK"/>
        </w:rPr>
        <w:t>0</w:t>
      </w:r>
      <w:r w:rsidR="00C22FE3">
        <w:rPr>
          <w:rFonts w:cs="Shruti"/>
          <w:sz w:val="22"/>
          <w:szCs w:val="22"/>
          <w:lang w:val="da-DK"/>
        </w:rPr>
        <w:t>5.09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C22FE3" w:rsidRPr="00270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2FE3" w:rsidRPr="00270011" w:rsidRDefault="00C22FE3">
            <w:pPr>
              <w:spacing w:line="120" w:lineRule="exact"/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eastAsiaTheme="minorEastAsia" w:cs="Shruti"/>
                <w:b/>
                <w:bCs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b/>
                <w:bCs/>
                <w:sz w:val="22"/>
                <w:szCs w:val="22"/>
                <w:lang w:val="da-DK"/>
              </w:rPr>
              <w:t>BUTTERDEJ MED RØGET LAKS OG REJER</w:t>
            </w:r>
          </w:p>
          <w:p w:rsidR="00C22FE3" w:rsidRPr="00270011" w:rsidRDefault="006942B8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6 personer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3 butterdejsplader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 æg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6 skiver røget laks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 dl piskefløde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2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spsk.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mayonnaise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150 g rejer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1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spsk.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revet peberrod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2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spsk.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dild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citronsaft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salat</w:t>
            </w:r>
          </w:p>
          <w:p w:rsidR="00C22FE3" w:rsidRPr="00270011" w:rsidRDefault="00C22FE3">
            <w:pPr>
              <w:spacing w:after="58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 citron, 1 tomat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2FE3" w:rsidRPr="00270011" w:rsidRDefault="00C22FE3">
            <w:pPr>
              <w:spacing w:line="120" w:lineRule="exact"/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6942B8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Rul butterdejspladerne</w:t>
            </w:r>
            <w:r w:rsidR="00C22FE3"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ud så de bliver længere. Pensl kanten men sammenpisket æg og vend 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ca.</w:t>
            </w:r>
            <w:r w:rsidR="00C22FE3"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2 cm af de lange kanter over dejen. Prik dejen med en gaffel i midten. Pensl det hele med æg og bag stængerne 15 -20 minutter ved 225 grader. </w:t>
            </w:r>
          </w:p>
          <w:p w:rsidR="00C22FE3" w:rsidRPr="00270011" w:rsidRDefault="00C22FE3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Pisk fløden og vend mayonnaisen i. Tø rejerne og tør dem med køkkenrulle. Hak dem groft. Rør rejerne i mayonnaiseblandingen og smag til med peberrod, dild og citronsaft. Læg lakseskiver på butterdejen i fordybningen i midten og fordel rejesalaten over. </w:t>
            </w:r>
          </w:p>
          <w:p w:rsidR="00C22FE3" w:rsidRPr="00270011" w:rsidRDefault="00C22FE3">
            <w:pPr>
              <w:spacing w:after="58"/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Ved serveringen skæres stængerne i passende stykker og anrettes med salat og citronbåde og tomatbåde. Pynt med dild. </w:t>
            </w:r>
          </w:p>
        </w:tc>
      </w:tr>
    </w:tbl>
    <w:p w:rsidR="00C22FE3" w:rsidRDefault="00C22FE3">
      <w:pPr>
        <w:rPr>
          <w:rFonts w:cs="Shruti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C22FE3" w:rsidRPr="00270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2FE3" w:rsidRPr="00270011" w:rsidRDefault="00C22FE3">
            <w:pPr>
              <w:spacing w:line="120" w:lineRule="exact"/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b/>
                <w:bCs/>
                <w:sz w:val="22"/>
                <w:szCs w:val="22"/>
                <w:lang w:val="da-DK"/>
              </w:rPr>
              <w:t>HELSTEGT OKSEFILET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4-6 personer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 kg oksefilet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40 g smør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1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tsk.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salt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peber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2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sym w:font="WP TypographicSymbols" w:char="0032"/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dl piskefløde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 dl rødvin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nye gulerødder og asparges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da-DK"/>
              </w:rPr>
            </w:pPr>
            <w:r w:rsidRPr="00270011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da-DK"/>
              </w:rPr>
              <w:t xml:space="preserve">NEMME KARTOFLER  </w:t>
            </w:r>
          </w:p>
          <w:p w:rsidR="00C22FE3" w:rsidRPr="00270011" w:rsidRDefault="006942B8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da-DK"/>
              </w:rPr>
            </w:pPr>
            <w:r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ca.</w:t>
            </w:r>
            <w:r w:rsidR="00C22FE3"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600 g kartofler</w:t>
            </w:r>
          </w:p>
          <w:p w:rsidR="00C22FE3" w:rsidRPr="00270011" w:rsidRDefault="00C22FE3">
            <w:pPr>
              <w:spacing w:after="58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olie, salt, 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2FE3" w:rsidRPr="00270011" w:rsidRDefault="00C22FE3">
            <w:pPr>
              <w:spacing w:line="120" w:lineRule="exact"/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Skær senerne af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oksefileten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og snør den som en rullepølse. Brun fileten på alle sider i en gryde i smør. Drys med salt og peber. Piskefløden og rødvin hældes ved. Fileten steger </w:t>
            </w:r>
            <w:r w:rsidR="00135755" w:rsidRPr="00270011">
              <w:rPr>
                <w:rFonts w:eastAsiaTheme="minorEastAsia" w:cs="Shruti"/>
                <w:sz w:val="22"/>
                <w:szCs w:val="22"/>
                <w:lang w:val="da-DK"/>
              </w:rPr>
              <w:t>ca.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30 minutter, vend en gang under vejs.  Ved anretningen skæres fileten ud i tynde skiver og serveres med grønsager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og nemme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kartofler. </w:t>
            </w:r>
          </w:p>
          <w:p w:rsidR="00C22FE3" w:rsidRPr="00270011" w:rsidRDefault="00C22FE3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Smag sovsen til.</w:t>
            </w:r>
          </w:p>
          <w:p w:rsidR="00C22FE3" w:rsidRPr="00270011" w:rsidRDefault="00C22FE3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Kog hele små gulerødder i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ca.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5 minutter. Kog aspargesen 1 minut. </w:t>
            </w:r>
          </w:p>
          <w:p w:rsidR="00C22FE3" w:rsidRPr="00270011" w:rsidRDefault="00C22FE3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spacing w:after="58"/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Kartoflerne vaskes grundigt vendes i olie og drys med salt. Bag kartoflerne </w:t>
            </w:r>
            <w:r w:rsidR="00135755"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i ovnen</w:t>
            </w:r>
            <w:r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</w:t>
            </w:r>
            <w:r w:rsidR="00135755"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>ca.</w:t>
            </w:r>
            <w:r w:rsidRPr="00270011">
              <w:rPr>
                <w:rFonts w:ascii="Arial" w:eastAsiaTheme="minorEastAsia" w:hAnsi="Arial" w:cs="Arial"/>
                <w:sz w:val="22"/>
                <w:szCs w:val="22"/>
                <w:lang w:val="da-DK"/>
              </w:rPr>
              <w:t xml:space="preserve"> 30 minutter til de er møre.</w:t>
            </w:r>
          </w:p>
        </w:tc>
      </w:tr>
    </w:tbl>
    <w:p w:rsidR="00C22FE3" w:rsidRDefault="00C22FE3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6151"/>
      </w:tblGrid>
      <w:tr w:rsidR="00C22FE3" w:rsidRPr="00270011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2FE3" w:rsidRPr="00270011" w:rsidRDefault="00C22FE3">
            <w:pPr>
              <w:spacing w:line="120" w:lineRule="exact"/>
              <w:rPr>
                <w:rFonts w:ascii="Arial" w:eastAsiaTheme="minorEastAsia" w:hAnsi="Arial" w:cs="Arial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b/>
                <w:bCs/>
                <w:sz w:val="22"/>
                <w:szCs w:val="22"/>
                <w:lang w:val="da-DK"/>
              </w:rPr>
              <w:t>ROMTÆRTE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8 personer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MANDELBUND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2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sym w:font="WP TypographicSymbols" w:char="0032"/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dl mandler (125 g)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sym w:font="WP TypographicSymbols" w:char="0032"/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dl sukker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3 æggehvider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FROMAGE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6 æggeblommer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sym w:font="WP TypographicSymbols" w:char="0032"/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dl sukker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12 blade husblas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rom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sym w:font="WP TypographicSymbols" w:char="0032"/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+ 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sym w:font="WP TypographicSymbols" w:char="0033"/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l piskefløde</w:t>
            </w: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PYNT</w:t>
            </w:r>
          </w:p>
          <w:p w:rsidR="00C22FE3" w:rsidRPr="00270011" w:rsidRDefault="006942B8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ca.</w:t>
            </w:r>
            <w:r w:rsidR="00C22FE3"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2 dl piskefløde</w:t>
            </w:r>
          </w:p>
          <w:p w:rsidR="00C22FE3" w:rsidRPr="00270011" w:rsidRDefault="00C22FE3">
            <w:pPr>
              <w:spacing w:after="58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>chokoladekringler</w:t>
            </w:r>
          </w:p>
        </w:tc>
        <w:tc>
          <w:tcPr>
            <w:tcW w:w="61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2FE3" w:rsidRPr="00270011" w:rsidRDefault="00C22FE3">
            <w:pPr>
              <w:spacing w:line="120" w:lineRule="exact"/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Mandlerne hakkes fint. Pisk æggehvider og sukker til stift skum og vend mandlerne i. Sæt ringen fra en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springform på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et stykke bagepapir og fordel mandelmassen heri.  Bag bunden ved 200 grader i 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sym w:font="WP TypographicSymbols" w:char="0032"/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time. </w:t>
            </w:r>
          </w:p>
          <w:p w:rsidR="00C22FE3" w:rsidRPr="00270011" w:rsidRDefault="00C22FE3">
            <w:pPr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</w:p>
          <w:p w:rsidR="00C22FE3" w:rsidRPr="00270011" w:rsidRDefault="00C22FE3">
            <w:pPr>
              <w:spacing w:after="58"/>
              <w:jc w:val="both"/>
              <w:rPr>
                <w:rFonts w:eastAsiaTheme="minorEastAsia" w:cs="Shruti"/>
                <w:sz w:val="22"/>
                <w:szCs w:val="22"/>
                <w:lang w:val="da-DK"/>
              </w:rPr>
            </w:pP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Æggeblommer og sukker piskes skummende.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Husblassen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udblødes i koldt vand. Fløden piskes til flødeskum.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Husblassen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smeltes i 4 </w:t>
            </w:r>
            <w:r w:rsidR="006942B8" w:rsidRPr="00270011">
              <w:rPr>
                <w:rFonts w:eastAsiaTheme="minorEastAsia" w:cs="Shruti"/>
                <w:sz w:val="22"/>
                <w:szCs w:val="22"/>
                <w:lang w:val="da-DK"/>
              </w:rPr>
              <w:t>spsk.</w:t>
            </w:r>
            <w:r w:rsidRPr="00270011">
              <w:rPr>
                <w:rFonts w:eastAsiaTheme="minorEastAsia" w:cs="Shruti"/>
                <w:sz w:val="22"/>
                <w:szCs w:val="22"/>
                <w:lang w:val="da-DK"/>
              </w:rPr>
              <w:t xml:space="preserve"> vand og røres i æggemassen. Smag til med rom. Vend flødeskum i fromagen. Læg mandelbunden på et rundt serveringsfad og sæt ringen fra springformen udenom.  Fordel fromagen over den kolde bund og pynt med flødeskum og chokoladekringler.</w:t>
            </w:r>
          </w:p>
        </w:tc>
      </w:tr>
    </w:tbl>
    <w:p w:rsidR="00C22FE3" w:rsidRDefault="00C22FE3">
      <w:pPr>
        <w:rPr>
          <w:rFonts w:cs="Shruti"/>
          <w:sz w:val="22"/>
          <w:szCs w:val="22"/>
          <w:lang w:val="da-DK"/>
        </w:rPr>
      </w:pPr>
    </w:p>
    <w:p w:rsidR="00C22FE3" w:rsidRDefault="00C22FE3">
      <w:pPr>
        <w:framePr w:w="2730" w:h="2433" w:hRule="exact" w:wrap="auto" w:hAnchor="margin" w:x="5809" w:y="1200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21.5pt">
            <v:imagedata r:id="rId6" o:title="" cropbottom="-247f" cropright="-515f"/>
          </v:shape>
        </w:pict>
      </w:r>
    </w:p>
    <w:p w:rsidR="00C22FE3" w:rsidRDefault="00C22FE3" w:rsidP="00135755">
      <w:pPr>
        <w:rPr>
          <w:rFonts w:cs="Shruti"/>
          <w:sz w:val="22"/>
          <w:szCs w:val="22"/>
          <w:lang w:val="da-DK"/>
        </w:rPr>
      </w:pPr>
    </w:p>
    <w:sectPr w:rsidR="00C22FE3" w:rsidSect="00135755">
      <w:headerReference w:type="default" r:id="rId7"/>
      <w:footerReference w:type="default" r:id="rId8"/>
      <w:pgSz w:w="11905" w:h="16837" w:code="9"/>
      <w:pgMar w:top="448" w:right="1349" w:bottom="312" w:left="1440" w:header="448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11" w:rsidRDefault="00270011" w:rsidP="00C22FE3">
      <w:r>
        <w:separator/>
      </w:r>
    </w:p>
  </w:endnote>
  <w:endnote w:type="continuationSeparator" w:id="1">
    <w:p w:rsidR="00270011" w:rsidRDefault="00270011" w:rsidP="00C2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E3" w:rsidRDefault="00C22FE3">
    <w:pPr>
      <w:spacing w:line="240" w:lineRule="exact"/>
    </w:pPr>
  </w:p>
  <w:p w:rsidR="00C22FE3" w:rsidRDefault="00C22FE3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>Ernærings og husholdningsøkonom Birgit Clemmensen, Tlf 2880 2332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11" w:rsidRDefault="00270011" w:rsidP="00C22FE3">
      <w:r>
        <w:separator/>
      </w:r>
    </w:p>
  </w:footnote>
  <w:footnote w:type="continuationSeparator" w:id="1">
    <w:p w:rsidR="00270011" w:rsidRDefault="00270011" w:rsidP="00C2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E3" w:rsidRDefault="00C22FE3">
    <w:pPr>
      <w:tabs>
        <w:tab w:val="center" w:pos="4512"/>
      </w:tabs>
      <w:ind w:right="90"/>
      <w:rPr>
        <w:rFonts w:cs="Shruti"/>
        <w:color w:val="000000"/>
        <w:sz w:val="22"/>
        <w:szCs w:val="22"/>
        <w:lang w:val="da-DK"/>
      </w:rPr>
    </w:pPr>
    <w:r>
      <w:rPr>
        <w:sz w:val="22"/>
        <w:szCs w:val="22"/>
        <w:lang w:val="da-DK"/>
      </w:rPr>
      <w:tab/>
    </w:r>
  </w:p>
  <w:p w:rsidR="00C22FE3" w:rsidRDefault="00C22FE3">
    <w:pPr>
      <w:spacing w:line="82" w:lineRule="exact"/>
      <w:rPr>
        <w:rFonts w:cs="Shruti"/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FE3"/>
    <w:rsid w:val="00135755"/>
    <w:rsid w:val="00270011"/>
    <w:rsid w:val="00416C39"/>
    <w:rsid w:val="006942B8"/>
    <w:rsid w:val="00C2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6942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42B8"/>
    <w:rPr>
      <w:rFonts w:ascii="Shruti" w:hAnsi="Shruti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6942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42B8"/>
    <w:rPr>
      <w:rFonts w:ascii="Shruti" w:hAnsi="Shrut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3</cp:revision>
  <dcterms:created xsi:type="dcterms:W3CDTF">2009-05-05T15:25:00Z</dcterms:created>
  <dcterms:modified xsi:type="dcterms:W3CDTF">2009-05-05T15:27:00Z</dcterms:modified>
</cp:coreProperties>
</file>